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AD" w:rsidRPr="00F73EEE" w:rsidRDefault="009C5CAD" w:rsidP="009C5CA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E118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«Как направить материнский капитал на социальную адаптацию и интеграцию в общество детей-инвалидов?»</w:t>
      </w:r>
    </w:p>
    <w:p w:rsidR="00E1181C" w:rsidRDefault="00E1181C" w:rsidP="00E1181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1181C" w:rsidRDefault="00547827" w:rsidP="00E1181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bookmarkStart w:id="0" w:name="_GoBack"/>
      <w:bookmarkEnd w:id="0"/>
      <w:r w:rsidR="00EF1B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.03</w:t>
      </w:r>
      <w:r w:rsidR="00E118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EF1B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E118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1181C" w:rsidRPr="00F73EEE" w:rsidRDefault="00E1181C" w:rsidP="00E1181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E1181C" w:rsidRPr="00F73EEE" w:rsidRDefault="00E1181C" w:rsidP="00E1181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Куда обратиться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Какие документы представить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письменное заявление владельца сертификата;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страховое свидетельство обязательного пенсионного страхования (СНИЛС) владельца сертификата;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документ, удостоверяющий личность владельца сертификата;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индивидуальная программа реабилитации или </w:t>
      </w:r>
      <w:proofErr w:type="spellStart"/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абилитации</w:t>
      </w:r>
      <w:proofErr w:type="spellEnd"/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proofErr w:type="gramStart"/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</w:t>
      </w: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lastRenderedPageBreak/>
        <w:t>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 стоимости приобретенных товаров);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9C5CAD" w:rsidRPr="00E1181C" w:rsidRDefault="009C5CAD" w:rsidP="00E118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Какие инстанции следует пройти до визита в Пенсионный фонд</w:t>
      </w:r>
    </w:p>
    <w:p w:rsidR="009C5CAD" w:rsidRPr="00E1181C" w:rsidRDefault="009C5CAD" w:rsidP="00E118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Организация здравоохранения.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Родители ребенка-инвалида обращаются в медицинскую организацию для заполнения направления на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медико-социальную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экспертизу.</w:t>
      </w:r>
    </w:p>
    <w:p w:rsidR="009C5CAD" w:rsidRPr="00E1181C" w:rsidRDefault="009C5CAD" w:rsidP="00E118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Учреждение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медико-социальной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экспертизы (МСЭ).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предназначенными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для социальной адаптации и интеграции в общество детей-инвалидов.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медико-социальную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экспертизу установленного образца.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ИПРА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с внесением в него товаров и услуги, предназначенных для социальной адаптации </w:t>
      </w: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и интеграции в общество детей инвалидов, расходы на которые можно компенсировать средствами материнского капитала.</w:t>
      </w:r>
    </w:p>
    <w:p w:rsidR="009C5CAD" w:rsidRPr="00E1181C" w:rsidRDefault="009C5CAD" w:rsidP="00E1181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Орган социальной защиты (орган, уполномоченный в сфере социального обслуживания).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На какие товары и услуги можно направить материнский капитал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Перечень утверждён распоряжением Правительства РФ от 30 апреля 2016 г. N 831-р и состоит из следующих товаров и услуг:</w:t>
      </w:r>
    </w:p>
    <w:tbl>
      <w:tblPr>
        <w:tblW w:w="1026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3544"/>
        <w:gridCol w:w="5386"/>
      </w:tblGrid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№</w:t>
            </w:r>
            <w:proofErr w:type="gramStart"/>
            <w:r w:rsidRPr="00E1181C">
              <w:rPr>
                <w:color w:val="595959" w:themeColor="text1" w:themeTint="A6"/>
              </w:rPr>
              <w:t>п</w:t>
            </w:r>
            <w:proofErr w:type="gramEnd"/>
            <w:r w:rsidRPr="00E1181C">
              <w:rPr>
                <w:color w:val="595959" w:themeColor="text1" w:themeTint="A6"/>
              </w:rPr>
              <w:t>/п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 xml:space="preserve">Код национального стандарта Российской Федерации ГОСТ </w:t>
            </w:r>
            <w:proofErr w:type="gramStart"/>
            <w:r w:rsidRPr="00E1181C">
              <w:rPr>
                <w:color w:val="595959" w:themeColor="text1" w:themeTint="A6"/>
              </w:rPr>
              <w:t>Р</w:t>
            </w:r>
            <w:proofErr w:type="gramEnd"/>
            <w:r w:rsidRPr="00E1181C">
              <w:rPr>
                <w:color w:val="595959" w:themeColor="text1" w:themeTint="A6"/>
              </w:rPr>
              <w:t xml:space="preserve">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proofErr w:type="spellStart"/>
            <w:r w:rsidRPr="00E1181C">
              <w:rPr>
                <w:color w:val="595959" w:themeColor="text1" w:themeTint="A6"/>
              </w:rPr>
              <w:t>I.Товары</w:t>
            </w:r>
            <w:proofErr w:type="spellEnd"/>
          </w:p>
        </w:tc>
        <w:tc>
          <w:tcPr>
            <w:tcW w:w="3544" w:type="dxa"/>
            <w:shd w:val="clear" w:color="auto" w:fill="F2F5F7"/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</w:p>
        </w:tc>
        <w:tc>
          <w:tcPr>
            <w:tcW w:w="5386" w:type="dxa"/>
            <w:shd w:val="clear" w:color="auto" w:fill="F2F5F7"/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Ванны переносные и складывающиеся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09 33 21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Велосипеды трехколесные с ножным приводом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12 18 06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12 12 18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36 21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5.      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27 06 21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6.      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05 33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7.      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Вспомогательные средства ориентации электронные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39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8.      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Дисплеи компьютерные тактильные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39 05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9.      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Доски для письма, доски для черчения и доски для рисования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10.                        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Игры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30 03 09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11.                        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Клавиатуры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36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12.                        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Компьютеры портативные и персональные цифровые ассистенты (PDA)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33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13.                        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 xml:space="preserve">Компьютеры настольные, </w:t>
            </w:r>
            <w:proofErr w:type="spellStart"/>
            <w:r w:rsidRPr="00E1181C">
              <w:rPr>
                <w:color w:val="595959" w:themeColor="text1" w:themeTint="A6"/>
              </w:rPr>
              <w:t>непортативные</w:t>
            </w:r>
            <w:proofErr w:type="spellEnd"/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33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14.                        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Кресла для ванны (душа)</w:t>
            </w:r>
          </w:p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09 33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15.                        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Кресла функциональные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09 09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16.                        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Кровати и съемные кровати-платформы (</w:t>
            </w:r>
            <w:proofErr w:type="spellStart"/>
            <w:r w:rsidRPr="00E1181C">
              <w:rPr>
                <w:color w:val="595959" w:themeColor="text1" w:themeTint="A6"/>
              </w:rPr>
              <w:t>подматрацные</w:t>
            </w:r>
            <w:proofErr w:type="spellEnd"/>
            <w:r w:rsidRPr="00E1181C">
              <w:rPr>
                <w:color w:val="595959" w:themeColor="text1" w:themeTint="A6"/>
              </w:rPr>
              <w:t xml:space="preserve"> платформы) с механической регулировкой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12 10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17.              </w:t>
            </w:r>
            <w:r w:rsidRPr="00E1181C">
              <w:rPr>
                <w:color w:val="595959" w:themeColor="text1" w:themeTint="A6"/>
              </w:rPr>
              <w:lastRenderedPageBreak/>
              <w:t>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Кровати и съемные кровати-</w:t>
            </w:r>
            <w:r w:rsidRPr="00E1181C">
              <w:rPr>
                <w:color w:val="595959" w:themeColor="text1" w:themeTint="A6"/>
              </w:rPr>
              <w:lastRenderedPageBreak/>
              <w:t>платформы (</w:t>
            </w:r>
            <w:proofErr w:type="spellStart"/>
            <w:r w:rsidRPr="00E1181C">
              <w:rPr>
                <w:color w:val="595959" w:themeColor="text1" w:themeTint="A6"/>
              </w:rPr>
              <w:t>подматрацные</w:t>
            </w:r>
            <w:proofErr w:type="spellEnd"/>
            <w:r w:rsidRPr="00E1181C">
              <w:rPr>
                <w:color w:val="595959" w:themeColor="text1" w:themeTint="A6"/>
              </w:rPr>
              <w:t xml:space="preserve"> платформы) с ручной регулировкой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 18 12 07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18.                        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Лестничные подъемные устройства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17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19.                        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Лотки наколенные или столы, прикрепляемые к креслам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10 24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20.                        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03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21.                        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Материалы для маркировки и инструменты для маркировки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27 27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22.                        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Машины для расчетов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15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23.                        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Машинки пишущие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15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24.                        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Машины читающие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30 21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25.                        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Наушники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06 24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26.                        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04 48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27.                        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 xml:space="preserve">Подставки для книг и </w:t>
            </w:r>
            <w:proofErr w:type="spellStart"/>
            <w:r w:rsidRPr="00E1181C">
              <w:rPr>
                <w:color w:val="595959" w:themeColor="text1" w:themeTint="A6"/>
              </w:rPr>
              <w:t>книгодержатели</w:t>
            </w:r>
            <w:proofErr w:type="spellEnd"/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30 15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28.                        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12 15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29.                        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Подъемники лестничные с платформами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30 11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30.                        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Подъемники мобильные для перемещения людей в положении стоя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36 04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31.                        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36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32.                        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12 36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33.                        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Предметы мебели для сидения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09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34.                        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Приборы для письма алфавитом Брайля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35.                        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Принадлежности мебели для сидения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10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36.                        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Рампы передвижные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30 15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37.                        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Специальная бумага (пластик для письма)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18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38.                        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Средства для рисования и рукописи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39.                        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Средства для поддержания памяти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27 16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40.                        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Столы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18 03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41.                        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Телефонные аппараты для мобильных сетей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24 06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42.                        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Тележки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24 36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43.              </w:t>
            </w:r>
            <w:r w:rsidRPr="00E1181C">
              <w:rPr>
                <w:color w:val="595959" w:themeColor="text1" w:themeTint="A6"/>
              </w:rPr>
              <w:lastRenderedPageBreak/>
              <w:t>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Устройства индукционно-</w:t>
            </w:r>
            <w:r w:rsidRPr="00E1181C">
              <w:rPr>
                <w:color w:val="595959" w:themeColor="text1" w:themeTint="A6"/>
              </w:rPr>
              <w:lastRenderedPageBreak/>
              <w:t>петлевые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 22 18 30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lastRenderedPageBreak/>
              <w:t>44.                        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Устройства, оборудование и материалы для анализа крови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04 24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45.                        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Устройства ввода альтернативные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36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46.                        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Устройства для записи алфавитом Брайля, портативные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12 21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47.                        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Часы и хронометры</w:t>
            </w:r>
          </w:p>
        </w:tc>
        <w:tc>
          <w:tcPr>
            <w:tcW w:w="53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22 27 12</w:t>
            </w: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II. Услуги</w:t>
            </w:r>
          </w:p>
        </w:tc>
        <w:tc>
          <w:tcPr>
            <w:tcW w:w="3544" w:type="dxa"/>
            <w:shd w:val="clear" w:color="auto" w:fill="F2F5F7"/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</w:p>
        </w:tc>
        <w:tc>
          <w:tcPr>
            <w:tcW w:w="5386" w:type="dxa"/>
            <w:shd w:val="clear" w:color="auto" w:fill="F2F5F7"/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</w:p>
        </w:tc>
      </w:tr>
      <w:tr w:rsidR="00E1181C" w:rsidRPr="00E1181C" w:rsidTr="00E1181C">
        <w:trPr>
          <w:jc w:val="center"/>
        </w:trPr>
        <w:tc>
          <w:tcPr>
            <w:tcW w:w="133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 48.</w:t>
            </w:r>
          </w:p>
        </w:tc>
        <w:tc>
          <w:tcPr>
            <w:tcW w:w="35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73ACD" w:rsidRPr="00E1181C" w:rsidRDefault="009C5CAD" w:rsidP="009C5CAD">
            <w:pPr>
              <w:rPr>
                <w:color w:val="595959" w:themeColor="text1" w:themeTint="A6"/>
              </w:rPr>
            </w:pPr>
            <w:r w:rsidRPr="00E1181C">
              <w:rPr>
                <w:color w:val="595959" w:themeColor="text1" w:themeTint="A6"/>
              </w:rPr>
              <w:t>Услуги чтеца-секретаря</w:t>
            </w:r>
          </w:p>
        </w:tc>
        <w:tc>
          <w:tcPr>
            <w:tcW w:w="5386" w:type="dxa"/>
            <w:shd w:val="clear" w:color="auto" w:fill="FFFFFF"/>
            <w:vAlign w:val="bottom"/>
            <w:hideMark/>
          </w:tcPr>
          <w:p w:rsidR="009C5CAD" w:rsidRPr="00E1181C" w:rsidRDefault="009C5CAD" w:rsidP="009C5CAD">
            <w:pPr>
              <w:rPr>
                <w:color w:val="595959" w:themeColor="text1" w:themeTint="A6"/>
              </w:rPr>
            </w:pPr>
          </w:p>
        </w:tc>
      </w:tr>
    </w:tbl>
    <w:p w:rsidR="009C5CAD" w:rsidRPr="009C5CAD" w:rsidRDefault="009C5CAD" w:rsidP="009C5CAD">
      <w:r w:rsidRPr="009C5CAD">
        <w:rPr>
          <w:b/>
          <w:bCs/>
        </w:rPr>
        <w:t> 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Внимание!</w:t>
      </w: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 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 Федеральным законом от 24 ноября 1995 г. № 181-ФЗ «О социальной защите инвалидов в Российской Федерации».</w:t>
      </w:r>
      <w:proofErr w:type="gramEnd"/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какие сроки будут перечислены средства</w:t>
      </w:r>
    </w:p>
    <w:p w:rsidR="009C5CAD" w:rsidRPr="00E1181C" w:rsidRDefault="009C5CAD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В случае принятия положительного решения срок перечисления средств материнского (семейного) капитала Пенсионным фондом России не превышает месяца и десяти рабочих дней, </w:t>
      </w:r>
      <w:proofErr w:type="gramStart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>с даты подачи</w:t>
      </w:r>
      <w:proofErr w:type="gramEnd"/>
      <w:r w:rsidRPr="00E1181C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заявления на распоряжение сертификатом.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F1B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F1B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1181C" w:rsidRDefault="00E1181C" w:rsidP="00E1181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E1181C" w:rsidRDefault="00924688" w:rsidP="00E1181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E1181C" w:rsidSect="00E118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4B8"/>
    <w:multiLevelType w:val="multilevel"/>
    <w:tmpl w:val="C76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D0FE0"/>
    <w:multiLevelType w:val="multilevel"/>
    <w:tmpl w:val="54FCD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67E3F"/>
    <w:multiLevelType w:val="multilevel"/>
    <w:tmpl w:val="FACA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66D3C"/>
    <w:multiLevelType w:val="multilevel"/>
    <w:tmpl w:val="BF26B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D"/>
    <w:rsid w:val="00547827"/>
    <w:rsid w:val="00673ACD"/>
    <w:rsid w:val="00924688"/>
    <w:rsid w:val="009C5CAD"/>
    <w:rsid w:val="00BA67DE"/>
    <w:rsid w:val="00E1181C"/>
    <w:rsid w:val="00EF1BDE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1473</Words>
  <Characters>8399</Characters>
  <Application>Microsoft Office Word</Application>
  <DocSecurity>0</DocSecurity>
  <Lines>69</Lines>
  <Paragraphs>19</Paragraphs>
  <ScaleCrop>false</ScaleCrop>
  <Company>Kraftway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2017-11-24T08:34:00Z</dcterms:created>
  <dcterms:modified xsi:type="dcterms:W3CDTF">2018-03-20T07:44:00Z</dcterms:modified>
</cp:coreProperties>
</file>